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k4o91s5lu4ai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Consent to Engage in Psychological Services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Lifting The Vale: Clinical Psychology Services</w:t>
        <w:br w:type="textWrapping"/>
        <w:t xml:space="preserve">Dr Daniel R. Stubbings, Clinical Psychologist (HCPC Registered)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drstubbings@liftingthevale.com</w:t>
        <w:br w:type="textWrapping"/>
      </w: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www.liftingthevale.com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ntwhlr18lfn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Client Name: ___________________________________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bp17mifuffg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Date of Birth: _____________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azzvsf5bowc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Address: ___________________________________________________________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lmzvg84ol5c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Purpose of this Form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 outlines important information about psychological services, your rights as a client, and how your information will be used and protected. Please read it carefully and ask if you have any questions.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nzyyxcjusav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1. Nature of Psychological Services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 engaging in clinical psychology services with Dr Daniel R. Stubbings. This may include assessment, psychological formulation, and therapeutic intervention using evidence-based approaches in the context of a bespoke service tailored to your needs. Sessions are usually 50 minutes unless otherwise agreed.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Psychological therapy can involve discussing difficult emotions or events, and progress may not always be linear. You have the right to ask questions and withdraw at any time.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1b2apnzp2t4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2. Confidentiality and Its Limits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information will remain confidential except in the following situations: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you or someone else is at risk of serious harm.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there is a child protection or safeguarding concern.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required by law (e.g., court order, terrorism, money laundering regulations).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there is a professional obligation to share information with a relevant agency (e.g., GP or psychiatrist), this will be discussed with you first wherever possible.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48lmmysq8nh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3. Record Keeping and Privacy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Clinical notes and personal data are stored securely in line with GDPR and HCPC requirements.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Electronic records are stored using secure, encrypted services (e.g., Halaxy, Google Workspace).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have the right to access your data, request corrections, or withdraw consent for non-essential processing.</w:t>
        <w:br w:type="textWrapping"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5m2rey6bp1h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4. Appointments and Cancellation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Please provide at least 48 hours’ notice to cancel or reschedule appointments.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Late cancellations or missed appointments may be charged in full unless due to unforeseen emergency.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1s388ow99m1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5. Fees and Payment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Session fees are are outlined on our website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Booking and Fees | Lifting The Vale</w:t>
        </w:r>
      </w:hyperlink>
      <w:r w:rsidDel="00000000" w:rsidR="00000000" w:rsidRPr="00000000">
        <w:rPr>
          <w:rtl w:val="0"/>
        </w:rPr>
        <w:t xml:space="preserve">, payable via bank transfer.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terms and any insurance arrangements should be agreed in advance.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zrf6d6rnv8v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6. Communication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Communications between sessions are limited to administrative matters.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and other digital communications are not suitable for urgent clinical needs.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emergencies, please contact your GP or NHS 111, or call 999.</w:t>
        <w:br w:type="textWrapping"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color w:val="000000"/>
          <w:sz w:val="26"/>
          <w:szCs w:val="26"/>
        </w:rPr>
      </w:pPr>
      <w:bookmarkStart w:colFirst="0" w:colLast="0" w:name="_us55y8t086ky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7 Online / Telehealth-Specific 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read and tick to confirm your understanding: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understand that therapy will be conducted via secure video conferencing (e.g., Zoom, Halaxy Telehealth, Doxy.me).</w:t>
        <w:br w:type="textWrapping"/>
        <w:t xml:space="preserve"> ☐ I understand that telehealth sessions may carry some risk to privacy and confidentiality due to the use of technology.</w:t>
        <w:br w:type="textWrapping"/>
        <w:t xml:space="preserve"> ☐ I agree to take part in sessions from a private, quiet location where I will not be overheard or interrupted.</w:t>
        <w:br w:type="textWrapping"/>
        <w:t xml:space="preserve"> ☐ I will not record any session without prior written agreement.</w:t>
        <w:br w:type="textWrapping"/>
        <w:t xml:space="preserve"> ☐ I understand that technical issues may occasionally disrupt a session, and alternative arrangements will be made if needed.</w:t>
        <w:br w:type="textWrapping"/>
        <w:t xml:space="preserve"> ☐ In case of disconnection, I understand that the therapist will attempt to reconnect and may follow up via email or phone.</w:t>
        <w:br w:type="textWrapping"/>
        <w:t xml:space="preserve"> ☐ I know that telehealth is not suitable for emergency situations. In a crisis, I will contact emergency services or my GP.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41og65fn9o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 Consent to Share Information with Other Professionals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Sharing relevant information with your GP or other health professionals can support your care. No contact will be made without your explicit permission unless there is a serious risk or legal duty to share information.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indicate your preferences: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consent to Dr Daniel Stubbings contacting my GP if clinically necessary.</w:t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___________________________________</w:t>
        <w:br w:type="textWrapping"/>
      </w:r>
      <w:r w:rsidDel="00000000" w:rsidR="00000000" w:rsidRPr="00000000">
        <w:rPr>
          <w:b w:val="1"/>
          <w:rtl w:val="0"/>
        </w:rPr>
        <w:t xml:space="preserve">Role/Service (e.g., GP, psychiatrist, school):</w:t>
      </w:r>
      <w:r w:rsidDel="00000000" w:rsidR="00000000" w:rsidRPr="00000000">
        <w:rPr>
          <w:rtl w:val="0"/>
        </w:rPr>
        <w:t xml:space="preserve"> ____________________________</w:t>
        <w:br w:type="textWrapping"/>
      </w:r>
      <w:r w:rsidDel="00000000" w:rsidR="00000000" w:rsidRPr="00000000">
        <w:rPr>
          <w:b w:val="1"/>
          <w:rtl w:val="0"/>
        </w:rPr>
        <w:t xml:space="preserve">Contact Information (if known):</w:t>
      </w:r>
      <w:r w:rsidDel="00000000" w:rsidR="00000000" w:rsidRPr="00000000">
        <w:rPr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jqaik519vsu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9. Consent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tick and sign below to indicate your understanding and agreement.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have read and understood the information above.</w:t>
        <w:br w:type="textWrapping"/>
        <w:t xml:space="preserve"> ☐ I understand the limits of confidentiality and the use of my personal data.</w:t>
        <w:br w:type="textWrapping"/>
        <w:t xml:space="preserve"> ☐ I consent to engaging in psychological assessment and/or therapy with Dr Stubbings.</w:t>
        <w:br w:type="textWrapping"/>
        <w:t xml:space="preserve"> ☐ I understand I can withdraw consent at any time.</w:t>
        <w:br w:type="textWrapping"/>
        <w:t xml:space="preserve"> ☐ I agree to the cancellation and payment policies outlined above.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Client Signature:</w:t>
      </w:r>
      <w:r w:rsidDel="00000000" w:rsidR="00000000" w:rsidRPr="00000000">
        <w:rPr>
          <w:rtl w:val="0"/>
        </w:rPr>
        <w:t xml:space="preserve"> _____________________________</w:t>
        <w:br w:type="textWrapping"/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Clinician Signature:</w:t>
      </w:r>
      <w:r w:rsidDel="00000000" w:rsidR="00000000" w:rsidRPr="00000000">
        <w:rPr>
          <w:rtl w:val="0"/>
        </w:rPr>
        <w:t xml:space="preserve"> ___________________________</w:t>
        <w:br w:type="textWrapping"/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ozha2pgivlb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Consent for Psychological Services for those Under 18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am the parent / legal guardian of the child or young person named below. ☐ I give consent for them to engage in psychological therapy with Dr Daniel R. Stubbings.</w:t>
        <w:br w:type="textWrapping"/>
        <w:t xml:space="preserve"> ☐ I understand the nature and aims of therapy will be explained in an age-appropriate way to my child.</w:t>
        <w:br w:type="textWrapping"/>
        <w:t xml:space="preserve"> ☐ I understand that my child’s sessions are confidential, and their privacy will be respected unless there is a safeguarding concern or risk of harm.</w:t>
        <w:br w:type="textWrapping"/>
        <w:t xml:space="preserve"> ☐ I understand that I may be involved in sessions or consultations if it is deemed clinically appropriate.</w:t>
        <w:br w:type="textWrapping"/>
        <w:t xml:space="preserve"> ☐ I give permission for the use of secure video conferencing platforms for therapy, where agreed.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Child's Full Name:</w:t>
      </w:r>
      <w:r w:rsidDel="00000000" w:rsidR="00000000" w:rsidRPr="00000000">
        <w:rPr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 of Birth: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Relationship to Child: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Parent/Guardian Name (printed):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ftingthevale.com/general-5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